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b w:val="1"/>
          <w:bCs w:val="1"/>
          <w:sz w:val="28"/>
          <w:szCs w:val="28"/>
          <w:shd w:val="clear" w:color="auto" w:fill="ffffff"/>
          <w:rtl w:val="0"/>
        </w:rPr>
        <w:t>202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en-US"/>
        </w:rPr>
        <w:t>2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Contract for SYNC Gallery Contributing Artist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SYNC Gallery Contributing Artists will receive the following benefits:</w:t>
      </w:r>
      <w:r>
        <w:rPr>
          <w:sz w:val="28"/>
          <w:szCs w:val="28"/>
          <w:shd w:val="clear" w:color="auto" w:fill="ffffff"/>
          <w:rtl w:val="0"/>
          <w:lang w:val="en-US"/>
        </w:rPr>
        <w:br w:type="textWrapping"/>
        <w:t>—</w:t>
      </w:r>
      <w:r>
        <w:rPr>
          <w:sz w:val="28"/>
          <w:szCs w:val="28"/>
          <w:shd w:val="clear" w:color="auto" w:fill="ffffff"/>
          <w:rtl w:val="0"/>
          <w:lang w:val="en-US"/>
        </w:rPr>
        <w:t>listing on SYNC</w:t>
      </w:r>
      <w:r>
        <w:rPr>
          <w:sz w:val="28"/>
          <w:szCs w:val="28"/>
          <w:shd w:val="clear" w:color="auto" w:fill="ffffff"/>
          <w:rtl w:val="1"/>
        </w:rPr>
        <w:t>’</w:t>
      </w:r>
      <w:r>
        <w:rPr>
          <w:sz w:val="28"/>
          <w:szCs w:val="28"/>
          <w:shd w:val="clear" w:color="auto" w:fill="ffffff"/>
          <w:rtl w:val="0"/>
          <w:lang w:val="en-US"/>
        </w:rPr>
        <w:t>s Contributing Artists</w:t>
      </w:r>
      <w:r>
        <w:rPr>
          <w:sz w:val="28"/>
          <w:szCs w:val="28"/>
          <w:shd w:val="clear" w:color="auto" w:fill="ffffff"/>
          <w:rtl w:val="1"/>
        </w:rPr>
        <w:t xml:space="preserve">’ </w:t>
      </w:r>
      <w:r>
        <w:rPr>
          <w:sz w:val="28"/>
          <w:szCs w:val="28"/>
          <w:shd w:val="clear" w:color="auto" w:fill="ffffff"/>
          <w:rtl w:val="0"/>
          <w:lang w:val="en-US"/>
        </w:rPr>
        <w:t>page with artist</w:t>
      </w:r>
      <w:r>
        <w:rPr>
          <w:sz w:val="28"/>
          <w:szCs w:val="28"/>
          <w:shd w:val="clear" w:color="auto" w:fill="ffffff"/>
          <w:rtl w:val="1"/>
        </w:rPr>
        <w:t>’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s name, 1 photograph of their work, and contact information ( e-mail or website) listed.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—</w:t>
      </w:r>
      <w:r>
        <w:rPr>
          <w:sz w:val="28"/>
          <w:szCs w:val="28"/>
          <w:shd w:val="clear" w:color="auto" w:fill="ffffff"/>
          <w:rtl w:val="0"/>
          <w:lang w:val="en-US"/>
        </w:rPr>
        <w:t>An annual group exhibit with other Contributing Artists in SYNC</w:t>
      </w:r>
      <w:r>
        <w:rPr>
          <w:sz w:val="28"/>
          <w:szCs w:val="28"/>
          <w:shd w:val="clear" w:color="auto" w:fill="ffffff"/>
          <w:rtl w:val="1"/>
        </w:rPr>
        <w:t>’</w:t>
      </w:r>
      <w:r>
        <w:rPr>
          <w:sz w:val="28"/>
          <w:szCs w:val="28"/>
          <w:shd w:val="clear" w:color="auto" w:fill="ffffff"/>
          <w:rtl w:val="0"/>
          <w:lang w:val="en-US"/>
        </w:rPr>
        <w:t>s main gallery. Each 2D artists will have up to 36</w:t>
      </w:r>
      <w:r>
        <w:rPr>
          <w:sz w:val="28"/>
          <w:szCs w:val="28"/>
          <w:shd w:val="clear" w:color="auto" w:fill="ffffff"/>
          <w:rtl w:val="0"/>
        </w:rPr>
        <w:t xml:space="preserve">” </w:t>
      </w:r>
      <w:r>
        <w:rPr>
          <w:sz w:val="28"/>
          <w:szCs w:val="28"/>
          <w:shd w:val="clear" w:color="auto" w:fill="ffffff"/>
          <w:rtl w:val="0"/>
          <w:lang w:val="en-US"/>
        </w:rPr>
        <w:t>of wall space. SYNC will provide promotional materials, advertising, receptions, and lettering for this event, and will handle all hosting responsibilities. The show dates for 202</w:t>
      </w:r>
      <w:r>
        <w:rPr>
          <w:sz w:val="28"/>
          <w:szCs w:val="28"/>
          <w:shd w:val="clear" w:color="auto" w:fill="ffffff"/>
          <w:rtl w:val="0"/>
          <w:lang w:val="en-US"/>
        </w:rPr>
        <w:t>2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are February </w:t>
      </w:r>
      <w:r>
        <w:rPr>
          <w:sz w:val="28"/>
          <w:szCs w:val="28"/>
          <w:shd w:val="clear" w:color="auto" w:fill="ffffff"/>
          <w:rtl w:val="0"/>
          <w:lang w:val="en-US"/>
        </w:rPr>
        <w:t>13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- March </w:t>
      </w:r>
      <w:r>
        <w:rPr>
          <w:sz w:val="28"/>
          <w:szCs w:val="28"/>
          <w:shd w:val="clear" w:color="auto" w:fill="ffffff"/>
          <w:rtl w:val="0"/>
          <w:lang w:val="en-US"/>
        </w:rPr>
        <w:t>13</w:t>
      </w:r>
      <w:r>
        <w:rPr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—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Special consideration will be given to any Contributing Artist who wishes to upgrade to Membership in SYNC Gallery, as positions open.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SYNC Contributing Members Agree to the following:</w:t>
      </w:r>
      <w:r>
        <w:rPr>
          <w:sz w:val="28"/>
          <w:szCs w:val="28"/>
          <w:shd w:val="clear" w:color="auto" w:fill="ffffff"/>
          <w:rtl w:val="0"/>
          <w:lang w:val="en-US"/>
        </w:rPr>
        <w:br w:type="textWrapping"/>
        <w:t>—</w:t>
      </w:r>
      <w:r>
        <w:rPr>
          <w:sz w:val="28"/>
          <w:szCs w:val="28"/>
          <w:shd w:val="clear" w:color="auto" w:fill="ffffff"/>
          <w:rtl w:val="0"/>
          <w:lang w:val="en-US"/>
        </w:rPr>
        <w:t>Payment of $150 yearly dues on or before December 1, 2020. This secures your place as a Contributing Artist for one calendar year, beginning January 1, 202</w:t>
      </w:r>
      <w:r>
        <w:rPr>
          <w:sz w:val="28"/>
          <w:szCs w:val="28"/>
          <w:shd w:val="clear" w:color="auto" w:fill="ffffff"/>
          <w:rtl w:val="0"/>
          <w:lang w:val="en-US"/>
        </w:rPr>
        <w:t>2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. Membership is renewable annually.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—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Attend an orientation/greet and meet at SYNC Gallery. (in January, actual date TBA).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sz w:val="28"/>
          <w:szCs w:val="28"/>
          <w:shd w:val="clear" w:color="auto" w:fill="ffffff"/>
          <w:rtl w:val="0"/>
          <w:lang w:val="en-US"/>
        </w:rPr>
        <w:t>—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For the group show, Contributing Artists agree to deliver their artwork to SYNC on February </w:t>
      </w:r>
      <w:r>
        <w:rPr>
          <w:sz w:val="28"/>
          <w:szCs w:val="28"/>
          <w:shd w:val="clear" w:color="auto" w:fill="ffffff"/>
          <w:rtl w:val="0"/>
          <w:lang w:val="en-US"/>
        </w:rPr>
        <w:t>14</w:t>
      </w:r>
      <w:r>
        <w:rPr>
          <w:sz w:val="28"/>
          <w:szCs w:val="28"/>
          <w:shd w:val="clear" w:color="auto" w:fill="ffffff"/>
          <w:rtl w:val="0"/>
        </w:rPr>
        <w:t>, 202</w:t>
      </w:r>
      <w:r>
        <w:rPr>
          <w:sz w:val="28"/>
          <w:szCs w:val="28"/>
          <w:shd w:val="clear" w:color="auto" w:fill="ffffff"/>
          <w:rtl w:val="0"/>
          <w:lang w:val="en-US"/>
        </w:rPr>
        <w:t>2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(or make arrangements for delivery), and pick up unsold pieces on March 14, 202</w:t>
      </w:r>
      <w:r>
        <w:rPr>
          <w:sz w:val="28"/>
          <w:szCs w:val="28"/>
          <w:shd w:val="clear" w:color="auto" w:fill="ffffff"/>
          <w:rtl w:val="0"/>
          <w:lang w:val="en-US"/>
        </w:rPr>
        <w:t>2</w:t>
      </w:r>
      <w:r>
        <w:rPr>
          <w:sz w:val="28"/>
          <w:szCs w:val="28"/>
          <w:shd w:val="clear" w:color="auto" w:fill="ffffff"/>
          <w:rtl w:val="0"/>
        </w:rPr>
        <w:t>.</w:t>
      </w:r>
      <w:r>
        <w:rPr>
          <w:sz w:val="28"/>
          <w:szCs w:val="28"/>
          <w:shd w:val="clear" w:color="auto" w:fill="ffffff"/>
          <w:rtl w:val="0"/>
        </w:rPr>
        <w:br w:type="textWrapping"/>
      </w:r>
      <w:r>
        <w:rPr>
          <w:sz w:val="28"/>
          <w:szCs w:val="28"/>
          <w:shd w:val="clear" w:color="auto" w:fill="ffffff"/>
          <w:rtl w:val="0"/>
          <w:lang w:val="en-US"/>
        </w:rPr>
        <w:t>Contributing Artists should be present if possible for the exhibit</w:t>
      </w:r>
      <w:r>
        <w:rPr>
          <w:sz w:val="28"/>
          <w:szCs w:val="28"/>
          <w:shd w:val="clear" w:color="auto" w:fill="ffffff"/>
          <w:rtl w:val="1"/>
        </w:rPr>
        <w:t>’</w:t>
      </w:r>
      <w:r>
        <w:rPr>
          <w:sz w:val="28"/>
          <w:szCs w:val="28"/>
          <w:shd w:val="clear" w:color="auto" w:fill="ffffff"/>
          <w:rtl w:val="0"/>
          <w:lang w:val="en-US"/>
        </w:rPr>
        <w:t>s opening reception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on February </w:t>
      </w:r>
      <w:r>
        <w:rPr>
          <w:sz w:val="28"/>
          <w:szCs w:val="28"/>
          <w:shd w:val="clear" w:color="auto" w:fill="ffffff"/>
          <w:rtl w:val="0"/>
          <w:lang w:val="en-US"/>
        </w:rPr>
        <w:t>17</w:t>
      </w:r>
      <w:r>
        <w:rPr>
          <w:sz w:val="28"/>
          <w:szCs w:val="28"/>
          <w:shd w:val="clear" w:color="auto" w:fill="ffffff"/>
          <w:rtl w:val="0"/>
        </w:rPr>
        <w:t>, 202</w:t>
      </w:r>
      <w:r>
        <w:rPr>
          <w:sz w:val="28"/>
          <w:szCs w:val="28"/>
          <w:shd w:val="clear" w:color="auto" w:fill="ffffff"/>
          <w:rtl w:val="0"/>
          <w:lang w:val="en-US"/>
        </w:rPr>
        <w:t>2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 from 5:30-9 PM, and for First Friday, March 6, 202</w:t>
      </w:r>
      <w:r>
        <w:rPr>
          <w:sz w:val="28"/>
          <w:szCs w:val="28"/>
          <w:shd w:val="clear" w:color="auto" w:fill="ffffff"/>
          <w:rtl w:val="0"/>
          <w:lang w:val="en-US"/>
        </w:rPr>
        <w:t>2</w:t>
      </w:r>
      <w:r>
        <w:rPr>
          <w:sz w:val="28"/>
          <w:szCs w:val="28"/>
          <w:shd w:val="clear" w:color="auto" w:fill="ffffff"/>
          <w:rtl w:val="0"/>
          <w:lang w:val="en-US"/>
        </w:rPr>
        <w:t xml:space="preserve">. SYNC will receive a 30% commission on any work sold during the exhibit.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By signing below I acknowledge my financial and participatory obligations to SYNC Gallery, as outlined above, for the full term of the contract.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sz w:val="28"/>
          <w:szCs w:val="28"/>
          <w:shd w:val="clear" w:color="auto" w:fill="ffffff"/>
          <w:rtl w:val="0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>____________________________________________________________________________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8"/>
          <w:szCs w:val="28"/>
          <w:shd w:val="clear" w:color="auto" w:fill="ffffff"/>
          <w:rtl w:val="0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de-DE"/>
        </w:rPr>
        <w:t xml:space="preserve">Signature/Date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sz w:val="28"/>
          <w:szCs w:val="28"/>
          <w:shd w:val="clear" w:color="auto" w:fill="ffffff"/>
          <w:rtl w:val="0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>______________________________________________________________________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i w:val="1"/>
          <w:iCs w:val="1"/>
          <w:sz w:val="28"/>
          <w:szCs w:val="28"/>
          <w:shd w:val="clear" w:color="auto" w:fill="ffffff"/>
          <w:rtl w:val="0"/>
          <w:lang w:val="en-US"/>
        </w:rPr>
        <w:t xml:space="preserve">Printed legal name </w:t>
      </w:r>
      <w:r>
        <w:rPr>
          <w:rFonts w:ascii="Times Roman" w:cs="Times Roman" w:hAnsi="Times Roman" w:eastAsia="Times Roman"/>
          <w:i w:val="0"/>
          <w:iCs w:val="0"/>
          <w:sz w:val="28"/>
          <w:szCs w:val="28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